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6EF7" w:rsidRPr="006C6652" w:rsidRDefault="009E6EF7" w:rsidP="009E6EF7">
      <w:pPr>
        <w:pStyle w:val="a3"/>
        <w:contextualSpacing/>
        <w:rPr>
          <w:rFonts w:ascii="Times New Roman" w:hAnsi="Times New Roman" w:cs="Times New Roman"/>
          <w:b/>
          <w:sz w:val="26"/>
          <w:szCs w:val="26"/>
        </w:rPr>
      </w:pPr>
      <w:r w:rsidRPr="006C6652">
        <w:rPr>
          <w:rFonts w:ascii="Times New Roman" w:hAnsi="Times New Roman" w:cs="Times New Roman"/>
          <w:b/>
          <w:sz w:val="26"/>
          <w:szCs w:val="26"/>
        </w:rPr>
        <w:t>ИНФОРМАЦИЯ</w:t>
      </w:r>
    </w:p>
    <w:p w:rsidR="009E6EF7" w:rsidRPr="006C6652" w:rsidRDefault="009E6EF7" w:rsidP="009E6EF7">
      <w:pPr>
        <w:pStyle w:val="a3"/>
        <w:ind w:right="4393"/>
        <w:contextualSpacing/>
        <w:rPr>
          <w:rFonts w:ascii="Times New Roman" w:hAnsi="Times New Roman" w:cs="Times New Roman"/>
          <w:sz w:val="26"/>
          <w:szCs w:val="26"/>
        </w:rPr>
      </w:pPr>
      <w:r w:rsidRPr="009E6EF7">
        <w:rPr>
          <w:rFonts w:ascii="Times New Roman" w:hAnsi="Times New Roman" w:cs="Times New Roman"/>
          <w:sz w:val="28"/>
          <w:szCs w:val="26"/>
        </w:rPr>
        <w:t xml:space="preserve">для размещения на сайте </w:t>
      </w:r>
      <w:r w:rsidRPr="009E6EF7">
        <w:rPr>
          <w:rFonts w:ascii="Times New Roman" w:hAnsi="Times New Roman" w:cs="Times New Roman"/>
          <w:sz w:val="28"/>
          <w:szCs w:val="26"/>
        </w:rPr>
        <w:t>администрации</w:t>
      </w:r>
    </w:p>
    <w:p w:rsidR="009E6EF7" w:rsidRPr="00AD261F" w:rsidRDefault="009E6EF7" w:rsidP="009E6EF7">
      <w:pPr>
        <w:rPr>
          <w:szCs w:val="28"/>
        </w:rPr>
      </w:pPr>
    </w:p>
    <w:p w:rsidR="009E6EF7" w:rsidRPr="009E6EF7" w:rsidRDefault="009E6EF7" w:rsidP="009E6EF7">
      <w:pPr>
        <w:ind w:firstLine="709"/>
        <w:jc w:val="both"/>
        <w:rPr>
          <w:rFonts w:eastAsiaTheme="minorHAnsi"/>
          <w:sz w:val="28"/>
          <w:szCs w:val="26"/>
          <w:lang w:eastAsia="en-US"/>
        </w:rPr>
      </w:pPr>
      <w:r w:rsidRPr="009E6EF7">
        <w:rPr>
          <w:rFonts w:eastAsiaTheme="minorHAnsi"/>
          <w:sz w:val="28"/>
          <w:szCs w:val="26"/>
          <w:lang w:eastAsia="en-US"/>
        </w:rPr>
        <w:t xml:space="preserve">Прокуратурой </w:t>
      </w:r>
      <w:proofErr w:type="spellStart"/>
      <w:r w:rsidRPr="009E6EF7">
        <w:rPr>
          <w:rFonts w:eastAsiaTheme="minorHAnsi"/>
          <w:sz w:val="28"/>
          <w:szCs w:val="26"/>
          <w:lang w:eastAsia="en-US"/>
        </w:rPr>
        <w:t>Прохоровского</w:t>
      </w:r>
      <w:proofErr w:type="spellEnd"/>
      <w:r w:rsidRPr="009E6EF7">
        <w:rPr>
          <w:rFonts w:eastAsiaTheme="minorHAnsi"/>
          <w:sz w:val="28"/>
          <w:szCs w:val="26"/>
          <w:lang w:eastAsia="en-US"/>
        </w:rPr>
        <w:t xml:space="preserve"> района при осуществлении надзора в сфере защиты прав семей участников СВО были выявлены нарушения действующего законодательства в образовательных организациях.</w:t>
      </w:r>
    </w:p>
    <w:p w:rsidR="009E6EF7" w:rsidRPr="009E6EF7" w:rsidRDefault="009E6EF7" w:rsidP="009E6EF7">
      <w:pPr>
        <w:ind w:firstLine="708"/>
        <w:jc w:val="both"/>
        <w:rPr>
          <w:rFonts w:eastAsiaTheme="minorHAnsi"/>
          <w:sz w:val="28"/>
          <w:szCs w:val="26"/>
          <w:lang w:eastAsia="en-US"/>
        </w:rPr>
      </w:pPr>
      <w:r w:rsidRPr="009E6EF7">
        <w:rPr>
          <w:rFonts w:eastAsiaTheme="minorHAnsi"/>
          <w:sz w:val="28"/>
          <w:szCs w:val="26"/>
          <w:lang w:eastAsia="en-US"/>
        </w:rPr>
        <w:t xml:space="preserve">В ходе проведения проверочных мероприятий было установлено, что в 18 общеобразовательных учреждениях </w:t>
      </w:r>
      <w:proofErr w:type="spellStart"/>
      <w:r w:rsidRPr="009E6EF7">
        <w:rPr>
          <w:rFonts w:eastAsiaTheme="minorHAnsi"/>
          <w:sz w:val="28"/>
          <w:szCs w:val="26"/>
          <w:lang w:eastAsia="en-US"/>
        </w:rPr>
        <w:t>Прохоровского</w:t>
      </w:r>
      <w:proofErr w:type="spellEnd"/>
      <w:r w:rsidRPr="009E6EF7">
        <w:rPr>
          <w:rFonts w:eastAsiaTheme="minorHAnsi"/>
          <w:sz w:val="28"/>
          <w:szCs w:val="26"/>
          <w:lang w:eastAsia="en-US"/>
        </w:rPr>
        <w:t xml:space="preserve"> района локальные нормативные акты, регламентирующие правила приема на обучение, не в полной мере соответствуют требованиям федерального законодательства, в связи с чем подлежат приведению в соответствие с действующим законодательством. </w:t>
      </w:r>
    </w:p>
    <w:p w:rsidR="009E6EF7" w:rsidRPr="009E6EF7" w:rsidRDefault="009E6EF7" w:rsidP="009E6EF7">
      <w:pPr>
        <w:ind w:firstLine="708"/>
        <w:jc w:val="both"/>
        <w:rPr>
          <w:rFonts w:eastAsiaTheme="minorHAnsi"/>
          <w:sz w:val="28"/>
          <w:szCs w:val="26"/>
          <w:lang w:eastAsia="en-US"/>
        </w:rPr>
      </w:pPr>
      <w:r w:rsidRPr="009E6EF7">
        <w:rPr>
          <w:rFonts w:eastAsiaTheme="minorHAnsi"/>
          <w:sz w:val="28"/>
          <w:szCs w:val="26"/>
          <w:lang w:eastAsia="en-US"/>
        </w:rPr>
        <w:t>Согласно п. 6 ст. 19 Федерального закона от 27.05.1998 № 76-ФЗ (ред. от 24.07.2023) «О статусе военнослужащих» (далее - Феде</w:t>
      </w:r>
      <w:bookmarkStart w:id="0" w:name="_GoBack"/>
      <w:bookmarkEnd w:id="0"/>
      <w:r w:rsidRPr="009E6EF7">
        <w:rPr>
          <w:rFonts w:eastAsiaTheme="minorHAnsi"/>
          <w:sz w:val="28"/>
          <w:szCs w:val="26"/>
          <w:lang w:eastAsia="en-US"/>
        </w:rPr>
        <w:t>ральный закон от 27.05.1998 № 76-ФЗ)Детям военнослужащих и детям граждан, пребывающих в добровольческих формированиях, в том числе усыновленным (удочеренным) или находящимся под опекой или попечительством в семье, включая приемную семью либо в случаях, предусмотренных законами субъектов Российской Федерации, патронатную семью, предоставляются в первоочередном порядке места в государственных и муниципальных общеобразовательных и дошкольных образовательных организациях по месту жительства их семей, а также места в летних оздоровительных лагерях.</w:t>
      </w:r>
    </w:p>
    <w:p w:rsidR="009E6EF7" w:rsidRPr="009E6EF7" w:rsidRDefault="009E6EF7" w:rsidP="009E6EF7">
      <w:pPr>
        <w:ind w:firstLine="708"/>
        <w:jc w:val="both"/>
        <w:rPr>
          <w:rFonts w:eastAsiaTheme="minorHAnsi"/>
          <w:sz w:val="28"/>
          <w:szCs w:val="26"/>
          <w:lang w:eastAsia="en-US"/>
        </w:rPr>
      </w:pPr>
      <w:r w:rsidRPr="009E6EF7">
        <w:rPr>
          <w:rFonts w:eastAsiaTheme="minorHAnsi"/>
          <w:sz w:val="28"/>
          <w:szCs w:val="26"/>
          <w:lang w:eastAsia="en-US"/>
        </w:rPr>
        <w:t>Вместе с тем, локальные акты, вышеназванных учреждений не содержат требования о предоставлении преимущественного права на зачисление в муниципальные образовательные учреждения детей граждан, призванных на военную службу по мобилизации, что влечет нарушение прав и законных интересов несовершеннолетних, а также неограниченного круга лиц при зачислении в образовательное учреждение.</w:t>
      </w:r>
    </w:p>
    <w:p w:rsidR="009E6EF7" w:rsidRPr="009E6EF7" w:rsidRDefault="009E6EF7" w:rsidP="009E6EF7">
      <w:pPr>
        <w:ind w:firstLine="708"/>
        <w:jc w:val="both"/>
        <w:rPr>
          <w:rFonts w:eastAsiaTheme="minorHAnsi"/>
          <w:sz w:val="28"/>
          <w:szCs w:val="26"/>
          <w:lang w:eastAsia="en-US"/>
        </w:rPr>
      </w:pPr>
      <w:r w:rsidRPr="009E6EF7">
        <w:rPr>
          <w:rFonts w:eastAsiaTheme="minorHAnsi"/>
          <w:sz w:val="28"/>
          <w:szCs w:val="26"/>
          <w:lang w:eastAsia="en-US"/>
        </w:rPr>
        <w:t xml:space="preserve">По данному факту прокуратурой </w:t>
      </w:r>
      <w:proofErr w:type="spellStart"/>
      <w:r w:rsidRPr="009E6EF7">
        <w:rPr>
          <w:rFonts w:eastAsiaTheme="minorHAnsi"/>
          <w:sz w:val="28"/>
          <w:szCs w:val="26"/>
          <w:lang w:eastAsia="en-US"/>
        </w:rPr>
        <w:t>Прохоровского</w:t>
      </w:r>
      <w:proofErr w:type="spellEnd"/>
      <w:r w:rsidRPr="009E6EF7">
        <w:rPr>
          <w:rFonts w:eastAsiaTheme="minorHAnsi"/>
          <w:sz w:val="28"/>
          <w:szCs w:val="26"/>
          <w:lang w:eastAsia="en-US"/>
        </w:rPr>
        <w:t xml:space="preserve"> района в адрес директоров общеобразовательных учреждений были принесены протесты с требованием о приведении локальных нормативных актов в соответствие с действующим законодательством.  </w:t>
      </w:r>
    </w:p>
    <w:p w:rsidR="00EA6441" w:rsidRDefault="009E6EF7"/>
    <w:sectPr w:rsidR="00EA64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67CA"/>
    <w:rsid w:val="006B76B4"/>
    <w:rsid w:val="008F67CA"/>
    <w:rsid w:val="009E6EF7"/>
    <w:rsid w:val="00AA4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3D1109"/>
  <w15:chartTrackingRefBased/>
  <w15:docId w15:val="{83B6C916-C390-4B18-BBF0-DF53CA95E5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6E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E6EF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280</Words>
  <Characters>1596</Characters>
  <Application>Microsoft Office Word</Application>
  <DocSecurity>0</DocSecurity>
  <Lines>13</Lines>
  <Paragraphs>3</Paragraphs>
  <ScaleCrop>false</ScaleCrop>
  <Company/>
  <LinksUpToDate>false</LinksUpToDate>
  <CharactersWithSpaces>1873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Рашина Юлия Викторовна</dc:creator>
  <cp:keywords/>
  <dc:description/>
  <cp:lastModifiedBy>Рашина Юлия Викторовна</cp:lastModifiedBy>
  <cp:revision>2</cp:revision>
  <dcterms:created xsi:type="dcterms:W3CDTF">2024-06-11T09:09:00Z</dcterms:created>
  <dcterms:modified xsi:type="dcterms:W3CDTF">2024-06-11T09:09:00Z</dcterms:modified>
</cp:coreProperties>
</file>